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0D0A2D" w:rsidRDefault="00C03F62" w:rsidP="000D0A2D">
      <w:pPr>
        <w:widowControl/>
        <w:autoSpaceDE w:val="0"/>
        <w:autoSpaceDN w:val="0"/>
        <w:adjustRightInd w:val="0"/>
        <w:spacing w:line="540" w:lineRule="exact"/>
        <w:jc w:val="left"/>
        <w:rPr>
          <w:rFonts w:eastAsia="黑体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黑体" w:hint="eastAsia"/>
          <w:spacing w:val="4"/>
          <w:sz w:val="30"/>
          <w:szCs w:val="30"/>
        </w:rPr>
        <w:t>4</w:t>
      </w:r>
    </w:p>
    <w:p w:rsidR="00C03F62" w:rsidRPr="000D0A2D" w:rsidRDefault="00C03F62" w:rsidP="000D0A2D">
      <w:pPr>
        <w:widowControl/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/>
          <w:spacing w:val="4"/>
          <w:sz w:val="30"/>
          <w:szCs w:val="30"/>
        </w:rPr>
      </w:pPr>
    </w:p>
    <w:p w:rsidR="00D3124D" w:rsidRDefault="00AA0DE0" w:rsidP="00D05F91">
      <w:pPr>
        <w:spacing w:line="540" w:lineRule="exact"/>
        <w:jc w:val="center"/>
        <w:rPr>
          <w:rFonts w:eastAsia="方正小标宋简体"/>
          <w:spacing w:val="4"/>
          <w:sz w:val="36"/>
          <w:szCs w:val="36"/>
        </w:rPr>
      </w:pPr>
      <w:r>
        <w:rPr>
          <w:rFonts w:eastAsia="方正小标宋简体" w:hint="eastAsia"/>
          <w:spacing w:val="4"/>
          <w:sz w:val="36"/>
          <w:szCs w:val="36"/>
        </w:rPr>
        <w:t>第二届</w:t>
      </w:r>
      <w:r w:rsidR="00C03F62" w:rsidRPr="000D0A2D">
        <w:rPr>
          <w:rFonts w:eastAsia="方正小标宋简体"/>
          <w:spacing w:val="4"/>
          <w:sz w:val="36"/>
          <w:szCs w:val="36"/>
        </w:rPr>
        <w:t>全国大学生网文作品</w:t>
      </w:r>
    </w:p>
    <w:p w:rsidR="00C03F62" w:rsidRPr="000D0A2D" w:rsidRDefault="00C03F62" w:rsidP="00D05F91">
      <w:pPr>
        <w:spacing w:line="540" w:lineRule="exact"/>
        <w:jc w:val="center"/>
        <w:rPr>
          <w:rFonts w:eastAsia="方正小标宋简体"/>
          <w:spacing w:val="4"/>
          <w:sz w:val="36"/>
          <w:szCs w:val="36"/>
        </w:rPr>
      </w:pPr>
      <w:r w:rsidRPr="000D0A2D">
        <w:rPr>
          <w:rFonts w:eastAsia="方正小标宋简体"/>
          <w:spacing w:val="4"/>
          <w:sz w:val="36"/>
          <w:szCs w:val="36"/>
        </w:rPr>
        <w:t>征集展示</w:t>
      </w:r>
      <w:r w:rsidRPr="000D0A2D">
        <w:rPr>
          <w:rFonts w:eastAsia="方正小标宋简体" w:hint="eastAsia"/>
          <w:spacing w:val="4"/>
          <w:sz w:val="36"/>
          <w:szCs w:val="36"/>
        </w:rPr>
        <w:t>工作</w:t>
      </w:r>
      <w:r w:rsidRPr="000D0A2D">
        <w:rPr>
          <w:rFonts w:eastAsia="方正小标宋简体"/>
          <w:spacing w:val="4"/>
          <w:sz w:val="36"/>
          <w:szCs w:val="36"/>
        </w:rPr>
        <w:t>方案</w:t>
      </w:r>
    </w:p>
    <w:p w:rsidR="00C03F62" w:rsidRPr="000D0A2D" w:rsidRDefault="00C03F62" w:rsidP="000D0A2D">
      <w:pPr>
        <w:spacing w:line="540" w:lineRule="exact"/>
        <w:ind w:firstLineChars="200" w:firstLine="578"/>
        <w:rPr>
          <w:rFonts w:eastAsia="黑体"/>
          <w:b/>
          <w:spacing w:val="4"/>
          <w:sz w:val="28"/>
          <w:szCs w:val="28"/>
        </w:rPr>
      </w:pP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</w:t>
      </w:r>
      <w:bookmarkStart w:id="0" w:name="_GoBack"/>
      <w:bookmarkEnd w:id="0"/>
      <w:r w:rsidRPr="000D0A2D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学生个体（团队）可自荐作品</w:t>
      </w:r>
      <w:r w:rsidRPr="000D0A2D">
        <w:rPr>
          <w:rFonts w:eastAsia="仿宋_GB2312"/>
          <w:spacing w:val="4"/>
          <w:sz w:val="30"/>
          <w:szCs w:val="30"/>
        </w:rPr>
        <w:t>5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篇</w:t>
      </w:r>
      <w:r w:rsidR="00BE06DF">
        <w:rPr>
          <w:rFonts w:eastAsia="仿宋_GB2312" w:hint="eastAsia"/>
          <w:spacing w:val="4"/>
          <w:sz w:val="30"/>
          <w:szCs w:val="30"/>
        </w:rPr>
        <w:t>。</w:t>
      </w:r>
      <w:r w:rsidRPr="000D0A2D">
        <w:rPr>
          <w:rFonts w:eastAsia="仿宋_GB2312"/>
          <w:spacing w:val="4"/>
          <w:sz w:val="30"/>
          <w:szCs w:val="30"/>
        </w:rPr>
        <w:t>每篇文章可配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名指导教师。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作品以传承和弘扬社会主义核心价值观为导向，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体裁不限，鼓励创新，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字数不超过</w:t>
      </w:r>
      <w:r w:rsidRPr="000D0A2D">
        <w:rPr>
          <w:rFonts w:eastAsia="仿宋_GB2312"/>
          <w:spacing w:val="4"/>
          <w:sz w:val="30"/>
          <w:szCs w:val="30"/>
        </w:rPr>
        <w:t>5000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字，允许在文章中配图表。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严禁剽窃、抄袭。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作品须为参加推荐者本人于</w:t>
      </w:r>
      <w:r w:rsidRPr="000D0A2D">
        <w:rPr>
          <w:rFonts w:eastAsia="仿宋_GB2312"/>
          <w:spacing w:val="4"/>
          <w:sz w:val="30"/>
          <w:szCs w:val="30"/>
        </w:rPr>
        <w:t>2016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</w:t>
      </w:r>
      <w:r w:rsidR="00915CCE" w:rsidRPr="000D0A2D">
        <w:rPr>
          <w:rFonts w:ascii="楷体" w:eastAsia="楷体" w:hAnsi="楷体" w:hint="eastAsia"/>
          <w:spacing w:val="4"/>
          <w:sz w:val="30"/>
          <w:szCs w:val="30"/>
        </w:rPr>
        <w:t>权力。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取消其参加征集资格的权利。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三、征集要求</w:t>
      </w:r>
    </w:p>
    <w:p w:rsidR="00BE06DF" w:rsidRDefault="00BE06DF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请参赛个人（团体）将作品和信息</w:t>
      </w:r>
      <w:r w:rsidRPr="00BE06DF">
        <w:rPr>
          <w:rFonts w:eastAsia="仿宋" w:hint="eastAsia"/>
          <w:spacing w:val="4"/>
          <w:sz w:val="30"/>
          <w:szCs w:val="30"/>
        </w:rPr>
        <w:t>表于</w:t>
      </w:r>
      <w:r w:rsidRPr="00BE06DF">
        <w:rPr>
          <w:rFonts w:eastAsia="仿宋" w:hint="eastAsia"/>
          <w:spacing w:val="4"/>
          <w:sz w:val="30"/>
          <w:szCs w:val="30"/>
        </w:rPr>
        <w:t>6</w:t>
      </w:r>
      <w:r w:rsidRPr="00BE06DF">
        <w:rPr>
          <w:rFonts w:eastAsia="仿宋" w:hint="eastAsia"/>
          <w:spacing w:val="4"/>
          <w:sz w:val="30"/>
          <w:szCs w:val="30"/>
        </w:rPr>
        <w:t>月</w:t>
      </w:r>
      <w:r w:rsidRPr="00BE06DF">
        <w:rPr>
          <w:rFonts w:eastAsia="仿宋" w:hint="eastAsia"/>
          <w:spacing w:val="4"/>
          <w:sz w:val="30"/>
          <w:szCs w:val="30"/>
        </w:rPr>
        <w:t>30</w:t>
      </w:r>
      <w:r w:rsidRPr="00BE06DF">
        <w:rPr>
          <w:rFonts w:eastAsia="仿宋" w:hint="eastAsia"/>
          <w:spacing w:val="4"/>
          <w:sz w:val="30"/>
          <w:szCs w:val="30"/>
        </w:rPr>
        <w:t>日前以电子版形式发送至邮箱</w:t>
      </w:r>
      <w:r w:rsidRPr="00BE06DF">
        <w:rPr>
          <w:rFonts w:eastAsia="仿宋" w:hint="eastAsia"/>
          <w:spacing w:val="4"/>
          <w:sz w:val="30"/>
          <w:szCs w:val="30"/>
        </w:rPr>
        <w:t>xcb@nankai.edu.cn</w:t>
      </w:r>
      <w:r w:rsidRPr="00BE06DF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Pr="00BE06DF">
        <w:rPr>
          <w:rFonts w:eastAsia="仿宋" w:hint="eastAsia"/>
          <w:spacing w:val="4"/>
          <w:sz w:val="30"/>
          <w:szCs w:val="30"/>
        </w:rPr>
        <w:t>022-85358326</w:t>
      </w:r>
      <w:r w:rsidRPr="00BE06DF">
        <w:rPr>
          <w:rFonts w:eastAsia="仿宋" w:hint="eastAsia"/>
          <w:spacing w:val="4"/>
          <w:sz w:val="30"/>
          <w:szCs w:val="30"/>
        </w:rPr>
        <w:t>。地址：津南校区综合业务东楼</w:t>
      </w:r>
      <w:r w:rsidRPr="00BE06DF">
        <w:rPr>
          <w:rFonts w:eastAsia="仿宋" w:hint="eastAsia"/>
          <w:spacing w:val="4"/>
          <w:sz w:val="30"/>
          <w:szCs w:val="30"/>
        </w:rPr>
        <w:t>244</w:t>
      </w:r>
      <w:r w:rsidRPr="00BE06DF">
        <w:rPr>
          <w:rFonts w:eastAsia="仿宋" w:hint="eastAsia"/>
          <w:spacing w:val="4"/>
          <w:sz w:val="30"/>
          <w:szCs w:val="30"/>
        </w:rPr>
        <w:t>。</w:t>
      </w:r>
    </w:p>
    <w:p w:rsidR="00C03F62" w:rsidRPr="000D0A2D" w:rsidRDefault="00BE06DF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>
        <w:rPr>
          <w:rFonts w:eastAsia="黑体" w:hint="eastAsia"/>
          <w:spacing w:val="4"/>
          <w:sz w:val="30"/>
          <w:szCs w:val="30"/>
        </w:rPr>
        <w:t>四</w:t>
      </w:r>
      <w:r w:rsidR="00C03F62" w:rsidRPr="000D0A2D">
        <w:rPr>
          <w:rFonts w:eastAsia="黑体"/>
          <w:spacing w:val="4"/>
          <w:sz w:val="30"/>
          <w:szCs w:val="30"/>
        </w:rPr>
        <w:t>、</w:t>
      </w:r>
      <w:r w:rsidR="00C03F62" w:rsidRPr="000D0A2D">
        <w:rPr>
          <w:rFonts w:eastAsia="黑体" w:hint="eastAsia"/>
          <w:spacing w:val="4"/>
          <w:sz w:val="30"/>
          <w:szCs w:val="30"/>
        </w:rPr>
        <w:t>优秀作品终选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>作品按青春梦想、成长励志、道德文明、时事评论、艺术文化、社会实践等</w:t>
      </w:r>
      <w:r w:rsidRPr="000D0A2D">
        <w:rPr>
          <w:rFonts w:eastAsia="仿宋_GB2312" w:hint="eastAsia"/>
          <w:spacing w:val="4"/>
          <w:sz w:val="30"/>
          <w:szCs w:val="30"/>
        </w:rPr>
        <w:t>6</w:t>
      </w:r>
      <w:r w:rsidRPr="000D0A2D">
        <w:rPr>
          <w:rFonts w:eastAsia="仿宋_GB2312"/>
          <w:spacing w:val="4"/>
          <w:sz w:val="30"/>
          <w:szCs w:val="30"/>
        </w:rPr>
        <w:t>个类别</w:t>
      </w:r>
      <w:r w:rsidRPr="000D0A2D">
        <w:rPr>
          <w:rFonts w:eastAsia="仿宋_GB2312" w:hint="eastAsia"/>
          <w:spacing w:val="4"/>
          <w:sz w:val="30"/>
          <w:szCs w:val="30"/>
        </w:rPr>
        <w:t>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spacing w:line="54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</w:p>
    <w:p w:rsidR="00C03F62" w:rsidRDefault="00C03F62" w:rsidP="00D05F9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color w:val="000000"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全国大学生网文作品征集</w:t>
      </w:r>
      <w:r w:rsidRPr="00466AF2">
        <w:rPr>
          <w:rFonts w:eastAsia="方正小标宋简体"/>
          <w:b/>
          <w:kern w:val="0"/>
          <w:sz w:val="36"/>
          <w:szCs w:val="36"/>
        </w:rPr>
        <w:t>信息表</w:t>
      </w:r>
    </w:p>
    <w:p w:rsidR="00F358E8" w:rsidRPr="00125268" w:rsidRDefault="00F358E8" w:rsidP="00F358E8">
      <w:pPr>
        <w:widowControl/>
        <w:spacing w:line="240" w:lineRule="exact"/>
        <w:jc w:val="center"/>
        <w:rPr>
          <w:kern w:val="0"/>
          <w:sz w:val="36"/>
          <w:szCs w:val="36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896"/>
        <w:gridCol w:w="1701"/>
        <w:gridCol w:w="1559"/>
        <w:gridCol w:w="1739"/>
      </w:tblGrid>
      <w:tr w:rsidR="00C03F62" w:rsidRPr="00125268" w:rsidTr="00F358E8">
        <w:trPr>
          <w:trHeight w:val="563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名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63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63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阅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读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评论量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7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56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627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4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40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3830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</w:tc>
      </w:tr>
      <w:tr w:rsidR="00C03F62" w:rsidRPr="00125268" w:rsidTr="00991E21">
        <w:trPr>
          <w:trHeight w:val="2836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500" w:firstLine="140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wordWrap w:val="0"/>
              <w:spacing w:line="540" w:lineRule="atLeast"/>
              <w:ind w:right="560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3208C8" w:rsidRPr="00C03F62" w:rsidRDefault="00E31294" w:rsidP="00BE06DF">
      <w:pPr>
        <w:shd w:val="clear" w:color="auto" w:fill="FFFFFF"/>
        <w:spacing w:before="156" w:after="156" w:line="274" w:lineRule="atLeast"/>
      </w:pPr>
      <w:r w:rsidRPr="00C03F62">
        <w:t xml:space="preserve"> </w:t>
      </w:r>
    </w:p>
    <w:sectPr w:rsidR="003208C8" w:rsidRPr="00C03F62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02" w:rsidRDefault="00386302">
      <w:r>
        <w:separator/>
      </w:r>
    </w:p>
  </w:endnote>
  <w:endnote w:type="continuationSeparator" w:id="0">
    <w:p w:rsidR="00386302" w:rsidRDefault="0038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D61C47"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02" w:rsidRDefault="00386302">
      <w:r>
        <w:separator/>
      </w:r>
    </w:p>
  </w:footnote>
  <w:footnote w:type="continuationSeparator" w:id="0">
    <w:p w:rsidR="00386302" w:rsidRDefault="0038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86302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3E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40C5"/>
    <w:rsid w:val="00BC5791"/>
    <w:rsid w:val="00BC5A14"/>
    <w:rsid w:val="00BD3D67"/>
    <w:rsid w:val="00BD5B09"/>
    <w:rsid w:val="00BD5FE1"/>
    <w:rsid w:val="00BD6660"/>
    <w:rsid w:val="00BD7370"/>
    <w:rsid w:val="00BD7428"/>
    <w:rsid w:val="00BE06DF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1C47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165B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1294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12A1F"/>
  <w15:docId w15:val="{FF093CFA-A2B1-4AAA-8039-6462610F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5</cp:revision>
  <cp:lastPrinted>2017-04-12T02:02:00Z</cp:lastPrinted>
  <dcterms:created xsi:type="dcterms:W3CDTF">2017-04-13T08:50:00Z</dcterms:created>
  <dcterms:modified xsi:type="dcterms:W3CDTF">2017-04-27T05:47:00Z</dcterms:modified>
</cp:coreProperties>
</file>